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1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2558"/>
        <w:gridCol w:w="4471"/>
      </w:tblGrid>
      <w:tr w:rsidR="000C1AE2" w:rsidRPr="005D0DC8" w14:paraId="5A1082B3" w14:textId="77777777" w:rsidTr="006A2B41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42FBA000" w14:textId="77777777" w:rsidR="000C1AE2" w:rsidRPr="005D0DC8" w:rsidRDefault="000C1AE2" w:rsidP="006A2B41">
            <w:pPr>
              <w:pStyle w:val="BlockHeading"/>
              <w:widowControl w:val="0"/>
              <w:spacing w:before="0" w:line="240" w:lineRule="auto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7BE61064" w14:textId="44D37274" w:rsidR="00A35D98" w:rsidRPr="00A35D98" w:rsidRDefault="00A35D98" w:rsidP="00A35D98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right="-681" w:hanging="284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Voice</w:t>
            </w:r>
            <w:r w:rsidR="00CC56DD">
              <w:rPr>
                <w:rFonts w:ascii="Arial" w:hAnsi="Arial" w:cs="Arial"/>
                <w:lang w:val="en-GB"/>
              </w:rPr>
              <w:t>A</w:t>
            </w:r>
            <w:r>
              <w:rPr>
                <w:rFonts w:ascii="Arial" w:hAnsi="Arial" w:cs="Arial"/>
                <w:lang w:val="en-GB"/>
              </w:rPr>
              <w:t>bility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0300 303 1600</w:t>
            </w:r>
          </w:p>
          <w:p w14:paraId="127F6D23" w14:textId="77777777" w:rsidR="000C1AE2" w:rsidRPr="00B05D41" w:rsidRDefault="000C1AE2" w:rsidP="000C1AE2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5" w:history="1">
              <w:r w:rsidRPr="00B05D41">
                <w:rPr>
                  <w:rStyle w:val="Hyperlink"/>
                  <w:rFonts w:ascii="Arial" w:hAnsi="Arial" w:cs="Arial"/>
                </w:rPr>
                <w:t>Advocacy People</w:t>
              </w:r>
            </w:hyperlink>
            <w:r w:rsidRPr="00B05D41">
              <w:rPr>
                <w:rFonts w:ascii="Arial" w:hAnsi="Arial" w:cs="Arial"/>
              </w:rPr>
              <w:t xml:space="preserve"> gives advocacy support on 0330 440 9000</w:t>
            </w:r>
          </w:p>
          <w:p w14:paraId="3D8A87D2" w14:textId="77777777" w:rsidR="000C1AE2" w:rsidRPr="00B05D41" w:rsidRDefault="000C1AE2" w:rsidP="000C1AE2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6" w:history="1">
              <w:r w:rsidRPr="00B05D41">
                <w:rPr>
                  <w:rStyle w:val="Hyperlink"/>
                  <w:rFonts w:ascii="Arial" w:hAnsi="Arial" w:cs="Arial"/>
                </w:rPr>
                <w:t>Age UK</w:t>
              </w:r>
            </w:hyperlink>
            <w:r w:rsidRPr="00B05D41">
              <w:rPr>
                <w:rFonts w:ascii="Arial" w:hAnsi="Arial" w:cs="Arial"/>
              </w:rPr>
              <w:t xml:space="preserve"> on 0800 055 6112</w:t>
            </w:r>
          </w:p>
          <w:p w14:paraId="06894E4C" w14:textId="77777777" w:rsidR="000C1AE2" w:rsidRPr="00825775" w:rsidRDefault="000C1AE2" w:rsidP="000C1AE2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B05D41">
              <w:rPr>
                <w:rFonts w:ascii="Arial" w:hAnsi="Arial" w:cs="Arial"/>
              </w:rPr>
              <w:t>Local Council can give advice on local advocacy services</w:t>
            </w:r>
          </w:p>
          <w:p w14:paraId="5C8D6644" w14:textId="77777777" w:rsidR="000C1AE2" w:rsidRPr="002D2B30" w:rsidRDefault="000C1AE2" w:rsidP="006A2B41">
            <w:pPr>
              <w:pStyle w:val="NormalWeb"/>
              <w:widowControl w:val="0"/>
              <w:spacing w:before="0" w:beforeAutospacing="0" w:after="0" w:afterAutospacing="0" w:line="240" w:lineRule="auto"/>
              <w:ind w:left="284"/>
              <w:rPr>
                <w:rFonts w:ascii="Arial" w:hAnsi="Arial" w:cs="Arial"/>
                <w:color w:val="auto"/>
                <w:lang w:val="en-GB"/>
              </w:rPr>
            </w:pPr>
          </w:p>
          <w:p w14:paraId="3799226F" w14:textId="77777777" w:rsidR="000C1AE2" w:rsidRPr="00323E73" w:rsidRDefault="000C1AE2" w:rsidP="006A2B41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08CACD1A" w14:textId="77777777" w:rsidR="000C1AE2" w:rsidRPr="005D0DC8" w:rsidRDefault="000C1AE2" w:rsidP="006A2B41">
            <w:pPr>
              <w:pStyle w:val="NormalWeb"/>
              <w:widowControl w:val="0"/>
              <w:spacing w:before="0" w:beforeAutospacing="0" w:after="0" w:afterAutospacing="0" w:line="240" w:lineRule="auto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672B0A93" w14:textId="77777777" w:rsidR="000C1AE2" w:rsidRPr="00323E73" w:rsidRDefault="000C1AE2" w:rsidP="006A2B41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lang w:val="en-GB"/>
              </w:rPr>
            </w:pPr>
          </w:p>
          <w:p w14:paraId="7941A914" w14:textId="326FD034" w:rsidR="000C1AE2" w:rsidRPr="00323E73" w:rsidRDefault="000C1AE2" w:rsidP="006A2B41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r w:rsidR="007603BD">
              <w:rPr>
                <w:rFonts w:ascii="Arial" w:hAnsi="Arial" w:cs="Arial"/>
                <w:color w:val="262626" w:themeColor="text1" w:themeTint="D9"/>
                <w:lang w:val="en-GB"/>
              </w:rPr>
              <w:t>Lincolnshire ICB</w:t>
            </w:r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</w:t>
            </w:r>
            <w:proofErr w:type="gramStart"/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>organisation</w:t>
            </w:r>
            <w:proofErr w:type="gramEnd"/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you can escalate your </w:t>
            </w: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complaint to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Parliamentary Health Service Ombudsman (PHSO) at either:</w:t>
            </w:r>
          </w:p>
          <w:p w14:paraId="670051E2" w14:textId="77777777" w:rsidR="000C1AE2" w:rsidRPr="005D0DC8" w:rsidRDefault="000C1AE2" w:rsidP="006A2B41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Milbank Tower,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14:paraId="1252416B" w14:textId="77777777" w:rsidR="000C1AE2" w:rsidRPr="005D0DC8" w:rsidRDefault="000C1AE2" w:rsidP="006A2B41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78A45213" w14:textId="77777777" w:rsidR="000C1AE2" w:rsidRPr="005D0DC8" w:rsidRDefault="000C1AE2" w:rsidP="006A2B41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27A3FE8B" w14:textId="6BF8AEA0" w:rsidR="000C1AE2" w:rsidRPr="005D0DC8" w:rsidRDefault="00A35D98" w:rsidP="00A35D98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 xml:space="preserve">     </w:t>
            </w:r>
            <w:r w:rsidR="000C1AE2" w:rsidRPr="005D0DC8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5968DE75" w14:textId="77777777" w:rsidR="000C1AE2" w:rsidRPr="005D0DC8" w:rsidRDefault="000C1AE2" w:rsidP="006A2B41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272B15AF" w14:textId="77777777" w:rsidR="000C1AE2" w:rsidRDefault="000C1AE2" w:rsidP="006A2B41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3AEB929F" w14:textId="77777777" w:rsidR="000C1AE2" w:rsidRPr="00323E73" w:rsidRDefault="000C1AE2" w:rsidP="006A2B41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Style w:val="Hyperlink"/>
                <w:rFonts w:ascii="Arial" w:hAnsi="Arial" w:cs="Arial"/>
                <w:color w:val="auto"/>
                <w:lang w:val="en-GB"/>
              </w:rPr>
              <w:t>Tel: 0345 015 4033</w:t>
            </w:r>
          </w:p>
          <w:p w14:paraId="7A64B281" w14:textId="77777777" w:rsidR="000C1AE2" w:rsidRPr="005D0DC8" w:rsidRDefault="000C1AE2" w:rsidP="006A2B41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r w:rsidRPr="005D0DC8"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  <w:t>www.ombudsman.org.uk</w:t>
            </w:r>
          </w:p>
          <w:p w14:paraId="0420E96A" w14:textId="77777777" w:rsidR="000C1AE2" w:rsidRPr="005D0DC8" w:rsidRDefault="000C1AE2" w:rsidP="006A2B41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D0DC8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7DA7465F" w14:textId="77777777" w:rsidR="000C1AE2" w:rsidRPr="00323E73" w:rsidRDefault="000C1AE2" w:rsidP="006A2B41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14:paraId="15439390" w14:textId="77777777" w:rsidR="000C1AE2" w:rsidRPr="00323E73" w:rsidRDefault="000C1AE2" w:rsidP="006A2B41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5C80C843" w14:textId="77777777" w:rsidR="000C1AE2" w:rsidRPr="005D0DC8" w:rsidRDefault="000C1AE2" w:rsidP="006A2B41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538FA115" w14:textId="77777777" w:rsidR="000C1AE2" w:rsidRPr="005D0DC8" w:rsidRDefault="000C1AE2" w:rsidP="006A2B41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8238E4D" w14:textId="53EB7F83" w:rsidR="000C1AE2" w:rsidRPr="005D0DC8" w:rsidRDefault="00A425EF" w:rsidP="006A2B41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Richmond Medical Centre</w:t>
            </w:r>
          </w:p>
          <w:p w14:paraId="1716FA7D" w14:textId="07D86EFB" w:rsidR="000C1AE2" w:rsidRPr="005D0DC8" w:rsidRDefault="00A425EF" w:rsidP="006A2B41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Moor Lane</w:t>
            </w:r>
          </w:p>
          <w:p w14:paraId="67945111" w14:textId="29CE289D" w:rsidR="000C1AE2" w:rsidRPr="005D0DC8" w:rsidRDefault="00A425EF" w:rsidP="006A2B41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 Hykeham, LN6 9AY</w:t>
            </w:r>
          </w:p>
          <w:p w14:paraId="3FF6FA34" w14:textId="1BBB8F6A" w:rsidR="000C1AE2" w:rsidRPr="005D0DC8" w:rsidRDefault="00A425EF" w:rsidP="006A2B41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01522 500240 or licb.c83025@nhs.net</w:t>
            </w:r>
          </w:p>
          <w:p w14:paraId="00E96E7E" w14:textId="77777777" w:rsidR="000C1AE2" w:rsidRPr="005D0DC8" w:rsidRDefault="000C1AE2" w:rsidP="006A2B41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8" w:type="dxa"/>
            <w:tcMar>
              <w:top w:w="288" w:type="dxa"/>
              <w:right w:w="432" w:type="dxa"/>
            </w:tcMar>
            <w:textDirection w:val="btLr"/>
          </w:tcPr>
          <w:p w14:paraId="164083D6" w14:textId="77777777" w:rsidR="000C1AE2" w:rsidRPr="005D0DC8" w:rsidRDefault="000C1AE2" w:rsidP="006A2B41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440E54BA" w14:textId="77777777" w:rsidR="000C1AE2" w:rsidRPr="005D0DC8" w:rsidRDefault="000C1AE2" w:rsidP="006A2B41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Complaints Process</w:t>
            </w:r>
          </w:p>
          <w:p w14:paraId="74D53A72" w14:textId="4483300F" w:rsidR="000C1AE2" w:rsidRPr="005D0DC8" w:rsidRDefault="00A35D98" w:rsidP="006A2B41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Richmond Medical Centre</w:t>
            </w:r>
          </w:p>
          <w:p w14:paraId="33302BE3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</w:rPr>
              <w:drawing>
                <wp:inline distT="0" distB="0" distL="0" distR="0" wp14:anchorId="4CF1AACA" wp14:editId="6E31F706">
                  <wp:extent cx="2468245" cy="4282440"/>
                  <wp:effectExtent l="0" t="0" r="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AE2" w:rsidRPr="005D0DC8" w14:paraId="287934F7" w14:textId="77777777" w:rsidTr="006A2B41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4672E1B2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DDE93C0" wp14:editId="7EDAA5AD">
                  <wp:extent cx="2647950" cy="1766561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PHOT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494D3E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Talk to us</w:t>
            </w:r>
          </w:p>
          <w:p w14:paraId="57252CB9" w14:textId="034E63E0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 w:rsidR="00A425EF">
              <w:rPr>
                <w:rFonts w:ascii="Arial" w:hAnsi="Arial" w:cs="Arial"/>
                <w:lang w:val="en-GB"/>
              </w:rPr>
              <w:t>Richmond Medical Centre</w:t>
            </w:r>
            <w:r w:rsidRPr="005D0DC8">
              <w:rPr>
                <w:rFonts w:ascii="Arial" w:hAnsi="Arial" w:cs="Arial"/>
                <w:lang w:val="en-GB"/>
              </w:rPr>
              <w:t xml:space="preserve">. </w:t>
            </w:r>
          </w:p>
          <w:p w14:paraId="48318FF2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306C0F7B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Who to talk to</w:t>
            </w:r>
          </w:p>
          <w:p w14:paraId="3C9AAFFC" w14:textId="6C141DFC" w:rsidR="000C1AE2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complaint; our staff are trained to handle complaints.  Alternatively, ask to speak to the complaint’s manager, </w:t>
            </w:r>
            <w:r w:rsidR="00A425EF">
              <w:rPr>
                <w:rFonts w:ascii="Arial" w:hAnsi="Arial" w:cs="Arial"/>
                <w:lang w:val="en-GB"/>
              </w:rPr>
              <w:t xml:space="preserve">Natalie </w:t>
            </w:r>
            <w:proofErr w:type="spellStart"/>
            <w:r w:rsidR="00A425EF">
              <w:rPr>
                <w:rFonts w:ascii="Arial" w:hAnsi="Arial" w:cs="Arial"/>
                <w:lang w:val="en-GB"/>
              </w:rPr>
              <w:t>Warner,</w:t>
            </w:r>
            <w:proofErr w:type="spellEnd"/>
            <w:r w:rsidR="00A425EF">
              <w:rPr>
                <w:rFonts w:ascii="Arial" w:hAnsi="Arial" w:cs="Arial"/>
                <w:lang w:val="en-GB"/>
              </w:rPr>
              <w:t xml:space="preserve"> Practice Manager.</w:t>
            </w:r>
          </w:p>
          <w:p w14:paraId="40BB6256" w14:textId="77777777" w:rsidR="00A425EF" w:rsidRDefault="00A425EF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0E5ECD64" w14:textId="77777777" w:rsidR="00A425EF" w:rsidRDefault="00A425EF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48723EB7" w14:textId="77777777" w:rsidR="00A425EF" w:rsidRPr="005D0DC8" w:rsidRDefault="00A425EF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155E2945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146" w:type="dxa"/>
            <w:gridSpan w:val="2"/>
            <w:tcMar>
              <w:left w:w="432" w:type="dxa"/>
              <w:right w:w="432" w:type="dxa"/>
            </w:tcMar>
          </w:tcPr>
          <w:p w14:paraId="586203EC" w14:textId="6A91A691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</w:t>
            </w:r>
            <w:r w:rsidR="00222E1D">
              <w:rPr>
                <w:rFonts w:ascii="Arial" w:hAnsi="Arial" w:cs="Arial"/>
                <w:lang w:val="en-GB"/>
              </w:rPr>
              <w:t>Lincolnshire ICB</w:t>
            </w:r>
            <w:r w:rsidRPr="005D0DC8">
              <w:rPr>
                <w:rFonts w:ascii="Arial" w:hAnsi="Arial" w:cs="Arial"/>
                <w:lang w:val="en-GB"/>
              </w:rPr>
              <w:t xml:space="preserve"> investigates your complaint. They will contact us on your behalf:</w:t>
            </w:r>
          </w:p>
          <w:p w14:paraId="631B26CB" w14:textId="77777777" w:rsidR="00222E1D" w:rsidRDefault="00222E1D" w:rsidP="00222E1D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222E1D">
              <w:rPr>
                <w:rFonts w:ascii="Arial" w:hAnsi="Arial" w:cs="Arial"/>
                <w:color w:val="002060"/>
              </w:rPr>
              <w:t>NHS Lincolnshire I</w:t>
            </w:r>
            <w:r>
              <w:rPr>
                <w:rFonts w:ascii="Arial" w:hAnsi="Arial" w:cs="Arial"/>
                <w:color w:val="002060"/>
              </w:rPr>
              <w:t>CB</w:t>
            </w:r>
          </w:p>
          <w:p w14:paraId="7EB5ED2C" w14:textId="02E201AE" w:rsidR="00222E1D" w:rsidRDefault="00222E1D" w:rsidP="00222E1D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222E1D">
              <w:rPr>
                <w:rFonts w:ascii="Arial" w:hAnsi="Arial" w:cs="Arial"/>
                <w:color w:val="002060"/>
              </w:rPr>
              <w:t>Complaints and Customer Care Team, Bridge House</w:t>
            </w:r>
            <w:r>
              <w:rPr>
                <w:rFonts w:ascii="Arial" w:hAnsi="Arial" w:cs="Arial"/>
                <w:color w:val="002060"/>
              </w:rPr>
              <w:t xml:space="preserve">, </w:t>
            </w:r>
            <w:r w:rsidRPr="00222E1D">
              <w:rPr>
                <w:rFonts w:ascii="Arial" w:hAnsi="Arial" w:cs="Arial"/>
                <w:color w:val="002060"/>
              </w:rPr>
              <w:t>The Point, Lions Way</w:t>
            </w:r>
          </w:p>
          <w:p w14:paraId="0177E06B" w14:textId="4018879C" w:rsidR="00222E1D" w:rsidRDefault="00222E1D" w:rsidP="00222E1D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222E1D">
              <w:rPr>
                <w:rFonts w:ascii="Arial" w:hAnsi="Arial" w:cs="Arial"/>
                <w:color w:val="002060"/>
              </w:rPr>
              <w:t>Sleaford</w:t>
            </w:r>
            <w:r>
              <w:rPr>
                <w:rFonts w:ascii="Arial" w:hAnsi="Arial" w:cs="Arial"/>
                <w:color w:val="002060"/>
              </w:rPr>
              <w:t xml:space="preserve">, </w:t>
            </w:r>
            <w:r w:rsidRPr="00222E1D">
              <w:rPr>
                <w:rFonts w:ascii="Arial" w:hAnsi="Arial" w:cs="Arial"/>
                <w:color w:val="002060"/>
              </w:rPr>
              <w:t>NG34 8GG</w:t>
            </w:r>
          </w:p>
          <w:p w14:paraId="546E018C" w14:textId="7808B796" w:rsidR="00222E1D" w:rsidRPr="00222E1D" w:rsidRDefault="00222E1D" w:rsidP="00222E1D">
            <w:pPr>
              <w:widowControl w:val="0"/>
              <w:rPr>
                <w:rFonts w:ascii="Arial" w:hAnsi="Arial" w:cs="Arial"/>
                <w:color w:val="002060"/>
              </w:rPr>
            </w:pPr>
            <w:r w:rsidRPr="00222E1D">
              <w:rPr>
                <w:rFonts w:ascii="Arial" w:hAnsi="Arial" w:cs="Arial"/>
                <w:color w:val="002060"/>
              </w:rPr>
              <w:t>Telephone: 01522 309299</w:t>
            </w:r>
          </w:p>
          <w:p w14:paraId="3B5339B8" w14:textId="77777777" w:rsidR="00222E1D" w:rsidRPr="00222E1D" w:rsidRDefault="00222E1D" w:rsidP="00222E1D">
            <w:pPr>
              <w:widowControl w:val="0"/>
              <w:rPr>
                <w:rFonts w:ascii="Arial" w:hAnsi="Arial" w:cs="Arial"/>
                <w:color w:val="002060"/>
              </w:rPr>
            </w:pPr>
            <w:r w:rsidRPr="00222E1D">
              <w:rPr>
                <w:rFonts w:ascii="Arial" w:hAnsi="Arial" w:cs="Arial"/>
                <w:color w:val="002060"/>
              </w:rPr>
              <w:t>E-mail: LICB.feedbacklincolnshireicb@nhs.net</w:t>
            </w:r>
          </w:p>
          <w:p w14:paraId="0153AFA3" w14:textId="1C5FD1E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A complaint can be made verbally or in writing.  A complaints form is available from reception. Additionally, you can complain via email to </w:t>
            </w:r>
            <w:r w:rsidR="00A425EF">
              <w:rPr>
                <w:rFonts w:ascii="Arial" w:hAnsi="Arial" w:cs="Arial"/>
                <w:lang w:val="en-GB"/>
              </w:rPr>
              <w:t>licb.c83025@nhs.net</w:t>
            </w:r>
            <w:r w:rsidRPr="005D0DC8">
              <w:rPr>
                <w:rFonts w:ascii="Arial" w:hAnsi="Arial" w:cs="Arial"/>
                <w:lang w:val="en-GB"/>
              </w:rPr>
              <w:t xml:space="preserve">.  </w:t>
            </w:r>
          </w:p>
          <w:p w14:paraId="0285B545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Time frames for complaints</w:t>
            </w:r>
          </w:p>
          <w:p w14:paraId="5E87BC42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184E0B0D" w14:textId="47235A45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The </w:t>
            </w:r>
            <w:r w:rsidR="00A425EF">
              <w:rPr>
                <w:rFonts w:ascii="Arial" w:hAnsi="Arial" w:cs="Arial"/>
                <w:lang w:val="en-GB"/>
              </w:rPr>
              <w:t>Practice Manager</w:t>
            </w:r>
            <w:r w:rsidRPr="005D0DC8">
              <w:rPr>
                <w:rFonts w:ascii="Arial" w:hAnsi="Arial" w:cs="Arial"/>
                <w:lang w:val="en-GB"/>
              </w:rPr>
              <w:t xml:space="preserve"> will respond to all complaints within three business days. </w:t>
            </w:r>
          </w:p>
          <w:p w14:paraId="050ABF81" w14:textId="77777777" w:rsidR="000C1AE2" w:rsidRPr="005D0DC8" w:rsidRDefault="000C1AE2" w:rsidP="006A2B41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14:paraId="086159CF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Investigating complaints</w:t>
            </w:r>
          </w:p>
          <w:p w14:paraId="19BF188B" w14:textId="68C7AD21" w:rsidR="000C1AE2" w:rsidRPr="005D0DC8" w:rsidRDefault="00A425EF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Richmond Medical Centre</w:t>
            </w:r>
            <w:r w:rsidR="000C1AE2" w:rsidRPr="005D0DC8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531D44C4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Confidentiality</w:t>
            </w:r>
          </w:p>
          <w:p w14:paraId="24E3FCDB" w14:textId="627AC747" w:rsidR="000C1AE2" w:rsidRPr="005D0DC8" w:rsidRDefault="00A425EF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Richmond Medical Centre </w:t>
            </w:r>
            <w:r w:rsidR="000C1AE2" w:rsidRPr="005D0DC8">
              <w:rPr>
                <w:rFonts w:ascii="Arial" w:hAnsi="Arial" w:cs="Arial"/>
                <w:lang w:val="en-GB"/>
              </w:rPr>
              <w:t xml:space="preserve">will ensure that all complaints are investigated with the utmost confidentiality and that any documents are held separately from the patient’s healthcare record. </w:t>
            </w:r>
          </w:p>
          <w:p w14:paraId="59681561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Third party complaints</w:t>
            </w:r>
          </w:p>
          <w:p w14:paraId="09091072" w14:textId="165CE847" w:rsidR="000C1AE2" w:rsidRPr="005D0DC8" w:rsidRDefault="00A425EF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Richmond Medical Centre </w:t>
            </w:r>
            <w:r w:rsidR="000C1AE2" w:rsidRPr="005D0DC8">
              <w:rPr>
                <w:rFonts w:ascii="Arial" w:hAnsi="Arial" w:cs="Arial"/>
                <w:lang w:val="en-GB"/>
              </w:rPr>
              <w:t>allows a third party to make a complaint on behalf of a patient. The patient must provide consent for them to do so.  A third-party patient complaint form is available from reception.</w:t>
            </w:r>
          </w:p>
          <w:p w14:paraId="3BC88F99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Final response</w:t>
            </w:r>
          </w:p>
          <w:p w14:paraId="1839C48A" w14:textId="75EAF3D7" w:rsidR="000C1AE2" w:rsidRPr="005D0DC8" w:rsidRDefault="00A425EF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Richmond Medical Centre</w:t>
            </w:r>
            <w:r w:rsidR="000C1AE2" w:rsidRPr="005D0DC8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 the outcome of the complaint. We will liaise with you about the progress of any complaint.</w:t>
            </w:r>
          </w:p>
          <w:p w14:paraId="7B35A172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537F7EE9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5D348B15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43C887AF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7F0A235B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42FB51A5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E77FCE2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1C2D510E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118B4F98" w14:textId="77777777" w:rsidR="000C1AE2" w:rsidRPr="005D0DC8" w:rsidRDefault="000C1AE2" w:rsidP="006A2B41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075A6B97" w14:textId="77777777" w:rsidR="00AF2DD6" w:rsidRDefault="00AF2DD6" w:rsidP="000C1AE2"/>
    <w:sectPr w:rsidR="00AF2DD6" w:rsidSect="000C1AE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72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E2"/>
    <w:rsid w:val="000C1AE2"/>
    <w:rsid w:val="00222E1D"/>
    <w:rsid w:val="007603BD"/>
    <w:rsid w:val="00A35D98"/>
    <w:rsid w:val="00A425EF"/>
    <w:rsid w:val="00AC3766"/>
    <w:rsid w:val="00AF2DD6"/>
    <w:rsid w:val="00B90287"/>
    <w:rsid w:val="00CC56DD"/>
    <w:rsid w:val="00D61C71"/>
    <w:rsid w:val="00D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D451"/>
  <w15:chartTrackingRefBased/>
  <w15:docId w15:val="{DD719046-76D6-42B0-98C5-84995F3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E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AE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1AE2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0C1AE2"/>
    <w:pPr>
      <w:spacing w:after="160"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0C1AE2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0C1AE2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0C1AE2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0C1AE2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0C1AE2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0C1AE2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0C1AE2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0C1AE2"/>
    <w:rPr>
      <w:rFonts w:ascii="Times New Roman" w:eastAsia="Times New Roman" w:hAnsi="Times New Roman" w:cs="Times New Roman"/>
      <w:color w:val="1F3864" w:themeColor="accent1" w:themeShade="80"/>
      <w:kern w:val="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euk.org.uk/" TargetMode="External"/><Relationship Id="rId5" Type="http://schemas.openxmlformats.org/officeDocument/2006/relationships/hyperlink" Target="https://www.theadvocacypeople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Nick (LPFT)</dc:creator>
  <cp:keywords/>
  <dc:description/>
  <cp:lastModifiedBy>WARNER, Natalie (RICHMOND MEDICAL CENTRE)</cp:lastModifiedBy>
  <cp:revision>4</cp:revision>
  <dcterms:created xsi:type="dcterms:W3CDTF">2025-06-30T11:47:00Z</dcterms:created>
  <dcterms:modified xsi:type="dcterms:W3CDTF">2025-09-03T13:16:00Z</dcterms:modified>
</cp:coreProperties>
</file>